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957"/>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ЗАТВЕРЖЕНО </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957"/>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Наказом директора  по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957"/>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Новоукраїнському ліцею № 8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957"/>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від 01.09.2021 № 119</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567"/>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ІНСТРУКЦІЯ №  53.1 – ОП</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i w:val="0"/>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22222"/>
          <w:sz w:val="28"/>
          <w:szCs w:val="28"/>
          <w:u w:val="none"/>
          <w:shd w:fill="auto" w:val="clear"/>
          <w:vertAlign w:val="baseline"/>
          <w:rtl w:val="0"/>
        </w:rPr>
        <w:t xml:space="preserve">Щодо дій працівників при загрозі або виникненні</w:t>
      </w:r>
      <w:r w:rsidDel="00000000" w:rsidR="00000000" w:rsidRPr="00000000">
        <w:rPr>
          <w:rFonts w:ascii="Times New Roman" w:cs="Times New Roman" w:eastAsia="Times New Roman" w:hAnsi="Times New Roman"/>
          <w:b w:val="0"/>
          <w:i w:val="0"/>
          <w:smallCaps w:val="0"/>
          <w:strike w:val="0"/>
          <w:color w:val="222222"/>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222222"/>
          <w:sz w:val="28"/>
          <w:szCs w:val="28"/>
          <w:u w:val="none"/>
          <w:shd w:fill="auto" w:val="clear"/>
          <w:vertAlign w:val="baseline"/>
          <w:rtl w:val="0"/>
        </w:rPr>
        <w:t xml:space="preserve">надзвичайних ситуацій воєнного характеру</w:t>
      </w:r>
      <w:r w:rsidDel="00000000" w:rsidR="00000000" w:rsidRPr="00000000">
        <w:rPr>
          <w:rtl w:val="0"/>
        </w:rPr>
      </w:r>
    </w:p>
    <w:p w:rsidR="00000000" w:rsidDel="00000000" w:rsidP="00000000" w:rsidRDefault="00000000" w:rsidRPr="00000000" w14:paraId="0000000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І. Загальні положення:</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1.1. Надзвичайні ситуації природного характеру:</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90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землетрус потужністю до 7 балів за шкалою МSK-64 може призвести до часткового пошкодження споруд, комунікацій, ліній енергозабезпечення, нести небезпеку для здоров’я і життя людей;</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90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шквальні вітри зі швидкістю до 25 м/сек., внаслідок чого в окремих випадках можуть бути пошкоджені покрівлі будівель, повалені дерева, опори та лінії електромереж, через що можливий зрив на певний час руху усіх видів наземного транспорту;</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90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зимовий період снігові замети, ожеледь, ожеледиці становлять небезпеку для життя і здоров’я людей та порушують рух міського транспорту, енергопостачання, дестабілізують життєдіяльність населення;</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90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епідемії (грип, гострі респіраторні інфекції, туберкульоз, COVID-19), що можуть призвести до масових захворювань;</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90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землетруси.</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1.2. Надзвичайні ситуації техногенного характеру:</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86"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Пожежі у навчальному закладі або на об’єктах господарювання, які розташовані поблизу нього.</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86"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Радіаційне забруднення місцевості у разі аварії на АЕС:  Південно-Українській ( 70 км).</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86"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Хімічне забруднення території  при аварії на сільськогосподарських підприємствах, які працюють із використанням отрутохімікатів</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86"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Виникнення аварій на залізничному та автомобільному транспорті при транспортуванні хімічно небезпечних та вибухонебезпечних вантажів в межах населеного пункту.</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86"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Виявлення вибухонебезпечних предметів  (бомби, снаряди, міни часів ВВВ), особливо під час проведення будівельних робіт.</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86"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Розлиття ртуті.</w:t>
      </w:r>
    </w:p>
    <w:p w:rsidR="00000000" w:rsidDel="00000000" w:rsidP="00000000" w:rsidRDefault="00000000" w:rsidRPr="00000000" w14:paraId="0000001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Надзвичайні ситуації соціального характеру:</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Анонімне повідомлення про мінування навчального закладу.</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86"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Теракти</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Зоною ризику може бути проїжджа частина, що межує з територією закладу ( вул. Лобановського, вул.. Павлівська, зокрема перехрестя цих вулиць)</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 виключено виникнення в школі епідемії в масштабі району, міста та інші.</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Також можливі надзвичайні ситуації, спричинені терористичним актом (вибухи, отруєння, захоплення заручників).</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ІІІ.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ОРГАНІЗАЦІЯ УПРАВЛІННЯ, ЗВ’ЯЗКУ, ОПОВІЩЕННЯ ТА ВЗАЄМОДІЇ </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Безпосереднє керівництво виконанням робіт по ліквідації наслідків надзвичайних ситуацій покладається на керівника школи.</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Загальне керівництво ліквідацією наслідків надзвичайнихситуацій і координація дій залучених сил покладається на завгоспа школи ( завідувача філії у разі відсутності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Управління заходами цивільного захисту здійснюється із пункту управління школи, який розташований у кабінеті директора. Управління об’єктовою структурою цивільного захисту під час проведення  рятувальних та інших невідкладних робіт  здійснюється через керівника цивільного  захисту.</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виконанні евакуаційних заходів управління здійснюється керівником комісії з евакуації та відповідальним з цивільного захисту навчального закладу, які знаходяться постійно разом з учнями та персоналом.</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Управління заходами та діями формувань ЦЗ у разі загрози та виникнення НС здійснюється з робочого місця начальника ЦЗ з використанням телефонного зв’язку.</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Алгоритм евакуації учасників освітнього процесу під час повітряної тривоги </w:t>
        <w:br w:type="textWrapping"/>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Відповідальна особа вмикає наявну систему оповіщення закладу:</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Три довгі дзвінки — персонал та учні школи сповіщаються про виникнення надзвичайної ситуації та про початок екстреної евакуації .</w:t>
      </w:r>
    </w:p>
    <w:p w:rsidR="00000000" w:rsidDel="00000000" w:rsidP="00000000" w:rsidRDefault="00000000" w:rsidRPr="00000000" w14:paraId="0000002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ffffff"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Почувши сигнал тривоги, учні у супроводі вчителя, який іде позаду всього класу та бере із собою класний журнал, організовано пересуваються до виходів згідно зі схемою евакуації. Педагогічний працівник (класний керівник, вихователь, вчитель -предметник) нагадує дітям про головну мету та правила евакуації: не говорити, не бігти, не штовхатися, не повертатися; </w:t>
      </w:r>
    </w:p>
    <w:p w:rsidR="00000000" w:rsidDel="00000000" w:rsidP="00000000" w:rsidRDefault="00000000" w:rsidRPr="00000000" w14:paraId="0000002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ffffff"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Відповідальні особи за евакуації педагогічних працівників, учнів та обслуговуючого персоналу координують роботу з евакуації та не допускають скупчення і паніки на виходах зі школи.</w:t>
      </w:r>
    </w:p>
    <w:p w:rsidR="00000000" w:rsidDel="00000000" w:rsidP="00000000" w:rsidRDefault="00000000" w:rsidRPr="00000000" w14:paraId="0000002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ffffff"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Учні та вчителі після входу в укриття організовано пересуваються до спеціально відведених місць на безпечній відстані, де шикуються в шеренгу по класах.</w:t>
      </w:r>
    </w:p>
    <w:p w:rsidR="00000000" w:rsidDel="00000000" w:rsidP="00000000" w:rsidRDefault="00000000" w:rsidRPr="00000000" w14:paraId="0000002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ffffff"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Після прибуття класів на місце терміново проводиться перевірка присутності дітей за списками класних журналів, після чого вчителі повинні доповісти про кількість евакуйованих дітей адміністрації закладу та безпосередньо батькам учнів.</w:t>
      </w:r>
    </w:p>
    <w:p w:rsidR="00000000" w:rsidDel="00000000" w:rsidP="00000000" w:rsidRDefault="00000000" w:rsidRPr="00000000" w14:paraId="0000002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ffffff"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Відповідальна особа записує кількість учнів в Журнал обліку евакуйованих учасників освітнього процесу.</w:t>
      </w:r>
    </w:p>
    <w:p w:rsidR="00000000" w:rsidDel="00000000" w:rsidP="00000000" w:rsidRDefault="00000000" w:rsidRPr="00000000" w14:paraId="0000003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ffffff"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Якщо сигнал тривоги пролунав під час перерви, потрібно без паніки просуватися до найближчого виходу і відходити на безпечну відстань. Чергові вчителі обходять кабінети на поверха, де чергують, і перевіряють, чи всі залишили класні кімнати та шкільне подвір'я.</w:t>
      </w:r>
    </w:p>
    <w:p w:rsidR="00000000" w:rsidDel="00000000" w:rsidP="00000000" w:rsidRDefault="00000000" w:rsidRPr="00000000" w14:paraId="0000003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ffffff"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Після завершення небезпеки та оголошення про відбій тривоги, вчителі та відповідальні особи слідкують за тим, щоб вихід усіх учасників освітнього процесу з укриттів здійснювався колонами або групами. </w:t>
      </w:r>
    </w:p>
    <w:p w:rsidR="00000000" w:rsidDel="00000000" w:rsidP="00000000" w:rsidRDefault="00000000" w:rsidRPr="00000000" w14:paraId="0000003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ffffff"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Відповідальна особа вмикає наявну систему оповіщення закладу (Три короткі дзвінки — персонал та учні школи сповіщаються про завершення небезпеки)</w:t>
      </w:r>
    </w:p>
    <w:p w:rsidR="00000000" w:rsidDel="00000000" w:rsidP="00000000" w:rsidRDefault="00000000" w:rsidRPr="00000000" w14:paraId="0000003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ffffff"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Відповідальна особа за журнал обліку евакуйованих учасників освітнього процесу записує  кількість учнів, які залишають укриття.</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 отриманням повідомлення про загрозу виникнення НС необхідно:</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здійснити оповіщення та збір керівного складу (через керівника ланки оповіщення), через чергового в неробочий час відповідно схеми оповіщення;</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перевірити зв’язок з відділом з питань НС, мобілізаційної і оборонної роботи та режиму секретності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організувати цілодобове чергування відповідальних осіб з числа керівного складу відповідно до режимів функціонування ЄДС.</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Уточнити:</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порядок управління та взаємодії при виникненні НС;</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порядок захисту учасників навчально-виховного процесу;</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ступінь готовності невоєнізованих формувань;</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обсяги та порядок забезпечення заходів та дій сил ЦЗ закладу;</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порядок проведення евакуації учасників навчально-виховного процесу.</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 отриманням повідомлення про виникнення НС виконати:</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оповіщення і збір керівного складу та учнів;</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вжити заходи щодо їх захисту;</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організувати проведення рятувальних та інших невідкладних робіт;</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ввести цілодобове чергування осіб з числа керівного складу закладу;</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встановити зв'язок та організувати взаємодію з відділом з питань НС, мобілізаційної і оборонної роботи та режиму секретності</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Подання донесень (доповідей) у вищі органи ЦЗ:</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900" w:right="0" w:hanging="5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виникненні НС – негайно;</w:t>
      </w:r>
    </w:p>
    <w:p w:rsidR="00000000" w:rsidDel="00000000" w:rsidP="00000000" w:rsidRDefault="00000000" w:rsidRPr="00000000" w14:paraId="0000004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900" w:right="0" w:hanging="5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під час усунення наслідків НС – через кожні 2 години.</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Можливі наступні варіанти надходження сигналу, інформації  про загрозу або виникнення надзвичайної ситуації:</w:t>
      </w:r>
    </w:p>
    <w:p w:rsidR="00000000" w:rsidDel="00000000" w:rsidP="00000000" w:rsidRDefault="00000000" w:rsidRPr="00000000" w14:paraId="0000004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0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отримання сигналу „Увага всім!”;</w:t>
      </w:r>
    </w:p>
    <w:p w:rsidR="00000000" w:rsidDel="00000000" w:rsidP="00000000" w:rsidRDefault="00000000" w:rsidRPr="00000000" w14:paraId="0000004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0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 оперативного чергового ДСНС;</w:t>
      </w:r>
    </w:p>
    <w:p w:rsidR="00000000" w:rsidDel="00000000" w:rsidP="00000000" w:rsidRDefault="00000000" w:rsidRPr="00000000" w14:paraId="0000004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0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відкомісії з питань НС та ЦЗН Міської ради м. Новоукраїнки;</w:t>
      </w:r>
    </w:p>
    <w:p w:rsidR="00000000" w:rsidDel="00000000" w:rsidP="00000000" w:rsidRDefault="00000000" w:rsidRPr="00000000" w14:paraId="0000004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0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 працівника або учня школи за телефоном або особисто;</w:t>
      </w:r>
    </w:p>
    <w:p w:rsidR="00000000" w:rsidDel="00000000" w:rsidP="00000000" w:rsidRDefault="00000000" w:rsidRPr="00000000" w14:paraId="0000004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0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 сторонньої особи за телефоном або особисто.</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робочий час інформацію про загрозувиникнення НС, як правило, отримує секретар, у неробочий час – черговий охоронець.</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У разі виникнення НС в навчальному закладі начальник ЦЗ (директор)</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tabs>
          <w:tab w:val="left" w:pos="2387"/>
          <w:tab w:val="left" w:pos="6052"/>
        </w:tabs>
        <w:spacing w:after="0" w:before="11"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особисто доповідає про факт НС у відділ освіти, начальнику во Стратоновій Т І. за</w:t>
        <w:br w:type="textWrapping"/>
        <w:t xml:space="preserve">телефоном (098-575-08-08-88)  та у відділ з питань НС, мобілізаційної і оборонної роботи та режиму секретності за телефоном Білокоз Т. Г.</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2387"/>
          <w:tab w:val="left" w:pos="6052"/>
        </w:tabs>
        <w:spacing w:after="0" w:before="11" w:line="24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( 068-063-36-64)</w:t>
      </w:r>
    </w:p>
    <w:p w:rsidR="00000000" w:rsidDel="00000000" w:rsidP="00000000" w:rsidRDefault="00000000" w:rsidRPr="00000000" w14:paraId="0000005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погоджує з ними послідовність ліквідації наслідків НС та вводить у дію «План дій щодо запобігання і реагування на надзвичайні ситуації»;</w:t>
      </w:r>
    </w:p>
    <w:p w:rsidR="00000000" w:rsidDel="00000000" w:rsidP="00000000" w:rsidRDefault="00000000" w:rsidRPr="00000000" w14:paraId="0000005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повідомляє черговим службам міста у робочий час </w:t>
      </w:r>
    </w:p>
    <w:p w:rsidR="00000000" w:rsidDel="00000000" w:rsidP="00000000" w:rsidRDefault="00000000" w:rsidRPr="00000000" w14:paraId="0000005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неробочий час – змінний черговий по навчальному закладу ( Ігогіна Н. М., Буза Л. О., Чіпляка О. А., Гавриленко С. О., Старченко В. В.) ) доповідає директору  навчального закладу  Доценко О. Г. (тел.097-528-55-82 ), відповідальній  особі з питань НС навчального закладу Шпанкі А.А.( 096-848-88-32)</w:t>
      </w:r>
    </w:p>
    <w:p w:rsidR="00000000" w:rsidDel="00000000" w:rsidP="00000000" w:rsidRDefault="00000000" w:rsidRPr="00000000" w14:paraId="0000005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разі виникнення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об’єктових НС</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які обмежуються кордонами навчального закладу (осередків пожежі, хімічного зараження, особливо небезпечної чи токсикологічної інфекцій, виявлення неврахованих джерел іонізуючого випромінювання та вибухонебезпечних предметів) керівник навчального закладу про факт НС повідомляє черговим службам міста відповідним органам з питань НС та освіти за тел. 068-063-36-64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протипожежній службі, тел.: 101;</w:t>
      </w:r>
    </w:p>
    <w:p w:rsidR="00000000" w:rsidDel="00000000" w:rsidP="00000000" w:rsidRDefault="00000000" w:rsidRPr="00000000" w14:paraId="00000059">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медичній службі, тел.: 103 ; </w:t>
      </w:r>
      <w:r w:rsidDel="00000000" w:rsidR="00000000" w:rsidRPr="00000000">
        <w:rPr>
          <w:rtl w:val="0"/>
        </w:rPr>
      </w:r>
    </w:p>
    <w:p w:rsidR="00000000" w:rsidDel="00000000" w:rsidP="00000000" w:rsidRDefault="00000000" w:rsidRPr="00000000" w14:paraId="0000005A">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відділ з питань НС, мобілізаційної і оборонної роботи та режиму секретності,</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тел.: - начальнику відділу  освіти  Новоукраїнської  міської ради, тел.: 098-575-08-08-88</w:t>
      </w:r>
    </w:p>
    <w:p w:rsidR="00000000" w:rsidDel="00000000" w:rsidP="00000000" w:rsidRDefault="00000000" w:rsidRPr="00000000" w14:paraId="0000005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Оповіщення педагогів та постійного складу навчального закладу здійснюється за допомогою ланки оповіщення навчального закладу.</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Порядок подання донесень про хід проведення робіт та інших невідкладних робіт:</w:t>
      </w:r>
    </w:p>
    <w:p w:rsidR="00000000" w:rsidDel="00000000" w:rsidP="00000000" w:rsidRDefault="00000000" w:rsidRPr="00000000" w14:paraId="0000005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927"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об’єктові ланки школи з цивільногозахисту– керівнику школи – негайно.;</w:t>
      </w:r>
    </w:p>
    <w:p w:rsidR="00000000" w:rsidDel="00000000" w:rsidP="00000000" w:rsidRDefault="00000000" w:rsidRPr="00000000" w14:paraId="0000005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927"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керівник школи  до управління з питань НС та ЦЗ Міської ради м.Новоураїнки – через 2 год. 30 хв.</w:t>
      </w:r>
    </w:p>
    <w:p w:rsidR="00000000" w:rsidDel="00000000" w:rsidP="00000000" w:rsidRDefault="00000000" w:rsidRPr="00000000" w14:paraId="0000005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927"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Керівник школи–  до відділу освіти виконавчого комітету Новоукраїнської міської ради, – через 2 год. 30 хв.</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4485"/>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РОЗРОБЛЕНО:</w:t>
        <w:tab/>
        <w:t xml:space="preserve"> </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Керівник структурного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підрозділу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______________________        _</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superscrip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                                                                                                (особистий підпис)                                                    (прізвище, ініціали)</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ПОГОДЖЕНО:</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Фахівець з охорони праці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______________________        _______</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superscrip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                                                                                               (особистий підпис)                                                    (прізвище, ініціали)</w:t>
      </w:r>
    </w:p>
    <w:tbl>
      <w:tblPr>
        <w:tblStyle w:val="Table1"/>
        <w:tblW w:w="6771.0" w:type="dxa"/>
        <w:jc w:val="left"/>
        <w:tblInd w:w="250.0" w:type="dxa"/>
        <w:tblLayout w:type="fixed"/>
        <w:tblLook w:val="0000"/>
      </w:tblPr>
      <w:tblGrid>
        <w:gridCol w:w="4503"/>
        <w:gridCol w:w="2268"/>
        <w:tblGridChange w:id="0">
          <w:tblGrid>
            <w:gridCol w:w="4503"/>
            <w:gridCol w:w="2268"/>
          </w:tblGrid>
        </w:tblGridChange>
      </w:tblGrid>
      <w:tr>
        <w:trPr>
          <w:cantSplit w:val="0"/>
          <w:tblHeader w:val="0"/>
        </w:trPr>
        <w:tc>
          <w:tcPr>
            <w:vAlign w:val="top"/>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56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 інструкцією ознайомлений: ______________________        _________________</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superscrip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                                                                                               (особистий підпис)                                                    (прізвище, ініціали)</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4485"/>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pgSz w:h="16837" w:w="11905" w:orient="portrait"/>
      <w:pgMar w:bottom="567" w:top="1134" w:left="1701" w:right="851" w:header="0" w:footer="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86" w:hanging="360.00000000000006"/>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decimal"/>
      <w:lvlText w:val="%1."/>
      <w:lvlJc w:val="left"/>
      <w:pPr>
        <w:ind w:left="420" w:hanging="420"/>
      </w:pPr>
      <w:rPr>
        <w:vertAlign w:val="baseline"/>
      </w:rPr>
    </w:lvl>
    <w:lvl w:ilvl="1">
      <w:start w:val="3"/>
      <w:numFmt w:val="decimal"/>
      <w:lvlText w:val="%1.%2."/>
      <w:lvlJc w:val="left"/>
      <w:pPr>
        <w:ind w:left="1080" w:hanging="720"/>
      </w:pPr>
      <w:rPr>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2160" w:hanging="108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3240" w:hanging="1440"/>
      </w:pPr>
      <w:rPr>
        <w:vertAlign w:val="baseline"/>
      </w:rPr>
    </w:lvl>
    <w:lvl w:ilvl="6">
      <w:start w:val="1"/>
      <w:numFmt w:val="decimal"/>
      <w:lvlText w:val="%1.%2.%3.%4.%5.%6.%7."/>
      <w:lvlJc w:val="left"/>
      <w:pPr>
        <w:ind w:left="3960" w:hanging="1800"/>
      </w:pPr>
      <w:rPr>
        <w:vertAlign w:val="baseline"/>
      </w:rPr>
    </w:lvl>
    <w:lvl w:ilvl="7">
      <w:start w:val="1"/>
      <w:numFmt w:val="decimal"/>
      <w:lvlText w:val="%1.%2.%3.%4.%5.%6.%7.%8."/>
      <w:lvlJc w:val="left"/>
      <w:pPr>
        <w:ind w:left="4320" w:hanging="1800"/>
      </w:pPr>
      <w:rPr>
        <w:vertAlign w:val="baseline"/>
      </w:rPr>
    </w:lvl>
    <w:lvl w:ilvl="8">
      <w:start w:val="1"/>
      <w:numFmt w:val="decimal"/>
      <w:lvlText w:val="%1.%2.%3.%4.%5.%6.%7.%8.%9."/>
      <w:lvlJc w:val="left"/>
      <w:pPr>
        <w:ind w:left="5040" w:hanging="2160"/>
      </w:pPr>
      <w:rPr>
        <w:vertAlign w:val="baseline"/>
      </w:rPr>
    </w:lvl>
  </w:abstractNum>
  <w:abstractNum w:abstractNumId="3">
    <w:lvl w:ilvl="0">
      <w:start w:val="1"/>
      <w:numFmt w:val="bullet"/>
      <w:lvlText w:val="●"/>
      <w:lvlJc w:val="left"/>
      <w:pPr>
        <w:ind w:left="1260" w:hanging="360"/>
      </w:pPr>
      <w:rPr>
        <w:rFonts w:ascii="Noto Sans Symbols" w:cs="Noto Sans Symbols" w:eastAsia="Noto Sans Symbols" w:hAnsi="Noto Sans Symbols"/>
        <w:vertAlign w:val="baseline"/>
      </w:rPr>
    </w:lvl>
    <w:lvl w:ilvl="1">
      <w:start w:val="1"/>
      <w:numFmt w:val="bullet"/>
      <w:lvlText w:val="o"/>
      <w:lvlJc w:val="left"/>
      <w:pPr>
        <w:ind w:left="1980" w:hanging="360"/>
      </w:pPr>
      <w:rPr>
        <w:rFonts w:ascii="Courier New" w:cs="Courier New" w:eastAsia="Courier New" w:hAnsi="Courier New"/>
        <w:vertAlign w:val="baseline"/>
      </w:rPr>
    </w:lvl>
    <w:lvl w:ilvl="2">
      <w:start w:val="1"/>
      <w:numFmt w:val="bullet"/>
      <w:lvlText w:val="▪"/>
      <w:lvlJc w:val="left"/>
      <w:pPr>
        <w:ind w:left="2700" w:hanging="360"/>
      </w:pPr>
      <w:rPr>
        <w:rFonts w:ascii="Noto Sans Symbols" w:cs="Noto Sans Symbols" w:eastAsia="Noto Sans Symbols" w:hAnsi="Noto Sans Symbols"/>
        <w:vertAlign w:val="baseline"/>
      </w:rPr>
    </w:lvl>
    <w:lvl w:ilvl="3">
      <w:start w:val="1"/>
      <w:numFmt w:val="bullet"/>
      <w:lvlText w:val="●"/>
      <w:lvlJc w:val="left"/>
      <w:pPr>
        <w:ind w:left="3420" w:hanging="360"/>
      </w:pPr>
      <w:rPr>
        <w:rFonts w:ascii="Noto Sans Symbols" w:cs="Noto Sans Symbols" w:eastAsia="Noto Sans Symbols" w:hAnsi="Noto Sans Symbols"/>
        <w:vertAlign w:val="baseline"/>
      </w:rPr>
    </w:lvl>
    <w:lvl w:ilvl="4">
      <w:start w:val="1"/>
      <w:numFmt w:val="bullet"/>
      <w:lvlText w:val="o"/>
      <w:lvlJc w:val="left"/>
      <w:pPr>
        <w:ind w:left="4140" w:hanging="360"/>
      </w:pPr>
      <w:rPr>
        <w:rFonts w:ascii="Courier New" w:cs="Courier New" w:eastAsia="Courier New" w:hAnsi="Courier New"/>
        <w:vertAlign w:val="baseline"/>
      </w:rPr>
    </w:lvl>
    <w:lvl w:ilvl="5">
      <w:start w:val="1"/>
      <w:numFmt w:val="bullet"/>
      <w:lvlText w:val="▪"/>
      <w:lvlJc w:val="left"/>
      <w:pPr>
        <w:ind w:left="4860" w:hanging="360"/>
      </w:pPr>
      <w:rPr>
        <w:rFonts w:ascii="Noto Sans Symbols" w:cs="Noto Sans Symbols" w:eastAsia="Noto Sans Symbols" w:hAnsi="Noto Sans Symbols"/>
        <w:vertAlign w:val="baseline"/>
      </w:rPr>
    </w:lvl>
    <w:lvl w:ilvl="6">
      <w:start w:val="1"/>
      <w:numFmt w:val="bullet"/>
      <w:lvlText w:val="●"/>
      <w:lvlJc w:val="left"/>
      <w:pPr>
        <w:ind w:left="5580" w:hanging="360"/>
      </w:pPr>
      <w:rPr>
        <w:rFonts w:ascii="Noto Sans Symbols" w:cs="Noto Sans Symbols" w:eastAsia="Noto Sans Symbols" w:hAnsi="Noto Sans Symbols"/>
        <w:vertAlign w:val="baseline"/>
      </w:rPr>
    </w:lvl>
    <w:lvl w:ilvl="7">
      <w:start w:val="1"/>
      <w:numFmt w:val="bullet"/>
      <w:lvlText w:val="o"/>
      <w:lvlJc w:val="left"/>
      <w:pPr>
        <w:ind w:left="6300" w:hanging="360"/>
      </w:pPr>
      <w:rPr>
        <w:rFonts w:ascii="Courier New" w:cs="Courier New" w:eastAsia="Courier New" w:hAnsi="Courier New"/>
        <w:vertAlign w:val="baseline"/>
      </w:rPr>
    </w:lvl>
    <w:lvl w:ilvl="8">
      <w:start w:val="1"/>
      <w:numFmt w:val="bullet"/>
      <w:lvlText w:val="▪"/>
      <w:lvlJc w:val="left"/>
      <w:pPr>
        <w:ind w:left="702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7">
    <w:lvl w:ilvl="0">
      <w:start w:val="1"/>
      <w:numFmt w:val="bullet"/>
      <w:lvlText w:val="♦"/>
      <w:lvlJc w:val="left"/>
      <w:pPr>
        <w:ind w:left="1260" w:hanging="360"/>
      </w:pPr>
      <w:rPr>
        <w:rFonts w:ascii="Noto Sans Symbols" w:cs="Noto Sans Symbols" w:eastAsia="Noto Sans Symbols" w:hAnsi="Noto Sans Symbols"/>
        <w:color w:val="000000"/>
        <w:sz w:val="24"/>
        <w:szCs w:val="24"/>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9">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lvl w:ilvl="0">
      <w:start w:val="2"/>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uk-U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Обычный">
    <w:name w:val="Обычный"/>
    <w:next w:val="Обычный"/>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character" w:styleId="Основнойшрифтабзаца">
    <w:name w:val="Основной шрифт абзаца"/>
    <w:next w:val="Основнойшрифтабзаца"/>
    <w:autoRedefine w:val="0"/>
    <w:hidden w:val="0"/>
    <w:qFormat w:val="0"/>
    <w:rPr>
      <w:w w:val="100"/>
      <w:position w:val="-1"/>
      <w:effect w:val="none"/>
      <w:vertAlign w:val="baseline"/>
      <w:cs w:val="0"/>
      <w:em w:val="none"/>
      <w:lang/>
    </w:rPr>
  </w:style>
  <w:style w:type="table" w:styleId="Обычнаятаблица">
    <w:name w:val="Обычная таблица"/>
    <w:next w:val="Обычнаятаблица"/>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Нетсписка">
    <w:name w:val="Нет списка"/>
    <w:next w:val="Нетсписка"/>
    <w:autoRedefine w:val="0"/>
    <w:hidden w:val="0"/>
    <w:qFormat w:val="0"/>
    <w:pPr>
      <w:suppressAutoHyphens w:val="1"/>
      <w:spacing w:line="1" w:lineRule="atLeast"/>
      <w:ind w:leftChars="-1" w:rightChars="0" w:firstLineChars="-1"/>
      <w:textDirection w:val="btLr"/>
      <w:textAlignment w:val="top"/>
      <w:outlineLvl w:val="0"/>
    </w:pPr>
  </w:style>
  <w:style w:type="character" w:styleId="Основнойтекст(2)_">
    <w:name w:val="Основной текст (2)_"/>
    <w:basedOn w:val="Основнойшрифтабзаца"/>
    <w:next w:val="Основнойтекст(2)_"/>
    <w:autoRedefine w:val="0"/>
    <w:hidden w:val="0"/>
    <w:qFormat w:val="0"/>
    <w:rPr>
      <w:b w:val="1"/>
      <w:bCs w:val="1"/>
      <w:i w:val="1"/>
      <w:iCs w:val="1"/>
      <w:w w:val="100"/>
      <w:position w:val="-1"/>
      <w:sz w:val="21"/>
      <w:szCs w:val="21"/>
      <w:effect w:val="none"/>
      <w:vertAlign w:val="baseline"/>
      <w:cs w:val="0"/>
      <w:em w:val="none"/>
      <w:lang w:bidi="ar-SA"/>
    </w:rPr>
  </w:style>
  <w:style w:type="character" w:styleId="Заголовок№1_">
    <w:name w:val="Заголовок №1_"/>
    <w:basedOn w:val="Основнойшрифтабзаца"/>
    <w:next w:val="Заголовок№1_"/>
    <w:autoRedefine w:val="0"/>
    <w:hidden w:val="0"/>
    <w:qFormat w:val="0"/>
    <w:rPr>
      <w:b w:val="1"/>
      <w:bCs w:val="1"/>
      <w:spacing w:val="10"/>
      <w:w w:val="100"/>
      <w:position w:val="-1"/>
      <w:sz w:val="21"/>
      <w:szCs w:val="21"/>
      <w:effect w:val="none"/>
      <w:vertAlign w:val="baseline"/>
      <w:cs w:val="0"/>
      <w:em w:val="none"/>
      <w:lang w:bidi="ar-SA"/>
    </w:rPr>
  </w:style>
  <w:style w:type="character" w:styleId="Основнойтекст(3)_">
    <w:name w:val="Основной текст (3)_"/>
    <w:basedOn w:val="Основнойшрифтабзаца"/>
    <w:next w:val="Основнойтекст(3)_"/>
    <w:autoRedefine w:val="0"/>
    <w:hidden w:val="0"/>
    <w:qFormat w:val="0"/>
    <w:rPr>
      <w:i w:val="1"/>
      <w:iCs w:val="1"/>
      <w:w w:val="100"/>
      <w:position w:val="-1"/>
      <w:sz w:val="22"/>
      <w:szCs w:val="22"/>
      <w:effect w:val="none"/>
      <w:vertAlign w:val="baseline"/>
      <w:cs w:val="0"/>
      <w:em w:val="none"/>
      <w:lang w:bidi="ar-SA"/>
    </w:rPr>
  </w:style>
  <w:style w:type="character" w:styleId="ОсновнойтекстЗнак">
    <w:name w:val="Основной текст Знак"/>
    <w:basedOn w:val="Основнойшрифтабзаца"/>
    <w:next w:val="ОсновнойтекстЗнак"/>
    <w:autoRedefine w:val="0"/>
    <w:hidden w:val="0"/>
    <w:qFormat w:val="0"/>
    <w:rPr>
      <w:w w:val="100"/>
      <w:position w:val="-1"/>
      <w:sz w:val="21"/>
      <w:szCs w:val="21"/>
      <w:effect w:val="none"/>
      <w:vertAlign w:val="baseline"/>
      <w:cs w:val="0"/>
      <w:em w:val="none"/>
      <w:lang w:bidi="ar-SA"/>
    </w:rPr>
  </w:style>
  <w:style w:type="character" w:styleId="Основнойтекст(2)+11pt,Неполужирный">
    <w:name w:val="Основной текст (2) + 11 pt,Не полужирный"/>
    <w:basedOn w:val="Основнойтекст(2)_"/>
    <w:next w:val="Основнойтекст(2)+11pt,Неполужирный"/>
    <w:autoRedefine w:val="0"/>
    <w:hidden w:val="0"/>
    <w:qFormat w:val="0"/>
    <w:rPr>
      <w:b w:val="1"/>
      <w:bCs w:val="1"/>
      <w:i w:val="1"/>
      <w:iCs w:val="1"/>
      <w:w w:val="100"/>
      <w:position w:val="-1"/>
      <w:sz w:val="22"/>
      <w:szCs w:val="22"/>
      <w:effect w:val="none"/>
      <w:vertAlign w:val="baseline"/>
      <w:cs w:val="0"/>
      <w:em w:val="none"/>
      <w:lang w:bidi="ar-SA"/>
    </w:rPr>
  </w:style>
  <w:style w:type="character" w:styleId="Заголовок№1+Курсив,Интервал0pt">
    <w:name w:val="Заголовок №1 + Курсив,Интервал 0 pt"/>
    <w:basedOn w:val="Заголовок№1_"/>
    <w:next w:val="Заголовок№1+Курсив,Интервал0pt"/>
    <w:autoRedefine w:val="0"/>
    <w:hidden w:val="0"/>
    <w:qFormat w:val="0"/>
    <w:rPr>
      <w:b w:val="1"/>
      <w:bCs w:val="1"/>
      <w:i w:val="1"/>
      <w:iCs w:val="1"/>
      <w:spacing w:val="0"/>
      <w:w w:val="100"/>
      <w:position w:val="-1"/>
      <w:sz w:val="21"/>
      <w:szCs w:val="21"/>
      <w:effect w:val="none"/>
      <w:vertAlign w:val="baseline"/>
      <w:cs w:val="0"/>
      <w:em w:val="none"/>
      <w:lang w:bidi="ar-SA"/>
    </w:rPr>
  </w:style>
  <w:style w:type="character" w:styleId="Заголовок№1(2)_">
    <w:name w:val="Заголовок №1 (2)_"/>
    <w:basedOn w:val="Основнойшрифтабзаца"/>
    <w:next w:val="Заголовок№1(2)_"/>
    <w:autoRedefine w:val="0"/>
    <w:hidden w:val="0"/>
    <w:qFormat w:val="0"/>
    <w:rPr>
      <w:b w:val="1"/>
      <w:bCs w:val="1"/>
      <w:i w:val="1"/>
      <w:iCs w:val="1"/>
      <w:w w:val="100"/>
      <w:position w:val="-1"/>
      <w:sz w:val="21"/>
      <w:szCs w:val="21"/>
      <w:effect w:val="none"/>
      <w:vertAlign w:val="baseline"/>
      <w:cs w:val="0"/>
      <w:em w:val="none"/>
      <w:lang w:bidi="ar-SA"/>
    </w:rPr>
  </w:style>
  <w:style w:type="character" w:styleId="Основнойтекст+Полужирный,Курсив">
    <w:name w:val="Основной текст + Полужирный,Курсив"/>
    <w:basedOn w:val="ОсновнойтекстЗнак"/>
    <w:next w:val="Основнойтекст+Полужирный,Курсив"/>
    <w:autoRedefine w:val="0"/>
    <w:hidden w:val="0"/>
    <w:qFormat w:val="0"/>
    <w:rPr>
      <w:b w:val="1"/>
      <w:bCs w:val="1"/>
      <w:i w:val="1"/>
      <w:iCs w:val="1"/>
      <w:w w:val="100"/>
      <w:position w:val="-1"/>
      <w:sz w:val="21"/>
      <w:szCs w:val="21"/>
      <w:effect w:val="none"/>
      <w:vertAlign w:val="baseline"/>
      <w:cs w:val="0"/>
      <w:em w:val="none"/>
      <w:lang w:bidi="ar-SA"/>
    </w:rPr>
  </w:style>
  <w:style w:type="paragraph" w:styleId="Основнойтекст(2)">
    <w:name w:val="Основной текст (2)"/>
    <w:basedOn w:val="Обычный"/>
    <w:next w:val="Основнойтекст(2)"/>
    <w:autoRedefine w:val="0"/>
    <w:hidden w:val="0"/>
    <w:qFormat w:val="0"/>
    <w:pPr>
      <w:shd w:color="auto" w:fill="ffffff" w:val="clear"/>
      <w:suppressAutoHyphens w:val="1"/>
      <w:spacing w:line="240" w:lineRule="atLeast"/>
      <w:ind w:leftChars="-1" w:rightChars="0" w:hanging="360" w:firstLineChars="-1"/>
      <w:textDirection w:val="btLr"/>
      <w:textAlignment w:val="top"/>
      <w:outlineLvl w:val="0"/>
    </w:pPr>
    <w:rPr>
      <w:b w:val="1"/>
      <w:bCs w:val="1"/>
      <w:i w:val="1"/>
      <w:iCs w:val="1"/>
      <w:w w:val="100"/>
      <w:position w:val="-1"/>
      <w:sz w:val="21"/>
      <w:szCs w:val="21"/>
      <w:effect w:val="none"/>
      <w:vertAlign w:val="baseline"/>
      <w:cs w:val="0"/>
      <w:em w:val="none"/>
      <w:lang w:bidi="ar-SA" w:eastAsia="und" w:val="und"/>
    </w:rPr>
  </w:style>
  <w:style w:type="paragraph" w:styleId="Заголовок№1">
    <w:name w:val="Заголовок №1"/>
    <w:basedOn w:val="Обычный"/>
    <w:next w:val="Заголовок№1"/>
    <w:autoRedefine w:val="0"/>
    <w:hidden w:val="0"/>
    <w:qFormat w:val="0"/>
    <w:pPr>
      <w:shd w:color="auto" w:fill="ffffff" w:val="clear"/>
      <w:suppressAutoHyphens w:val="1"/>
      <w:spacing w:after="240" w:line="278" w:lineRule="atLeast"/>
      <w:ind w:leftChars="-1" w:rightChars="0" w:hanging="360" w:firstLineChars="-1"/>
      <w:textDirection w:val="btLr"/>
      <w:textAlignment w:val="top"/>
      <w:outlineLvl w:val="0"/>
    </w:pPr>
    <w:rPr>
      <w:b w:val="1"/>
      <w:bCs w:val="1"/>
      <w:spacing w:val="10"/>
      <w:w w:val="100"/>
      <w:position w:val="-1"/>
      <w:sz w:val="21"/>
      <w:szCs w:val="21"/>
      <w:effect w:val="none"/>
      <w:vertAlign w:val="baseline"/>
      <w:cs w:val="0"/>
      <w:em w:val="none"/>
      <w:lang w:bidi="ar-SA" w:eastAsia="und" w:val="und"/>
    </w:rPr>
  </w:style>
  <w:style w:type="paragraph" w:styleId="Основнойтекст(3)">
    <w:name w:val="Основной текст (3)"/>
    <w:basedOn w:val="Обычный"/>
    <w:next w:val="Основнойтекст(3)"/>
    <w:autoRedefine w:val="0"/>
    <w:hidden w:val="0"/>
    <w:qFormat w:val="0"/>
    <w:pPr>
      <w:shd w:color="auto" w:fill="ffffff" w:val="clear"/>
      <w:suppressAutoHyphens w:val="1"/>
      <w:spacing w:line="278" w:lineRule="atLeast"/>
      <w:ind w:leftChars="-1" w:rightChars="0" w:hanging="360" w:firstLineChars="-1"/>
      <w:jc w:val="both"/>
      <w:textDirection w:val="btLr"/>
      <w:textAlignment w:val="top"/>
      <w:outlineLvl w:val="0"/>
    </w:pPr>
    <w:rPr>
      <w:i w:val="1"/>
      <w:iCs w:val="1"/>
      <w:w w:val="100"/>
      <w:position w:val="-1"/>
      <w:sz w:val="22"/>
      <w:szCs w:val="22"/>
      <w:effect w:val="none"/>
      <w:vertAlign w:val="baseline"/>
      <w:cs w:val="0"/>
      <w:em w:val="none"/>
      <w:lang w:bidi="ar-SA" w:eastAsia="und" w:val="und"/>
    </w:rPr>
  </w:style>
  <w:style w:type="paragraph" w:styleId="Основнойтекст">
    <w:name w:val="Основной текст"/>
    <w:basedOn w:val="Обычный"/>
    <w:next w:val="Основнойтекст"/>
    <w:autoRedefine w:val="0"/>
    <w:hidden w:val="0"/>
    <w:qFormat w:val="0"/>
    <w:pPr>
      <w:shd w:color="auto" w:fill="ffffff" w:val="clear"/>
      <w:suppressAutoHyphens w:val="1"/>
      <w:spacing w:line="278" w:lineRule="atLeast"/>
      <w:ind w:leftChars="-1" w:rightChars="0" w:hanging="360" w:firstLineChars="-1"/>
      <w:jc w:val="both"/>
      <w:textDirection w:val="btLr"/>
      <w:textAlignment w:val="top"/>
      <w:outlineLvl w:val="0"/>
    </w:pPr>
    <w:rPr>
      <w:w w:val="100"/>
      <w:position w:val="-1"/>
      <w:sz w:val="21"/>
      <w:szCs w:val="21"/>
      <w:effect w:val="none"/>
      <w:vertAlign w:val="baseline"/>
      <w:cs w:val="0"/>
      <w:em w:val="none"/>
      <w:lang w:bidi="ar-SA" w:eastAsia="und" w:val="und"/>
    </w:rPr>
  </w:style>
  <w:style w:type="paragraph" w:styleId="Заголовок№1(2)">
    <w:name w:val="Заголовок №1 (2)"/>
    <w:basedOn w:val="Обычный"/>
    <w:next w:val="Заголовок№1(2)"/>
    <w:autoRedefine w:val="0"/>
    <w:hidden w:val="0"/>
    <w:qFormat w:val="0"/>
    <w:pPr>
      <w:shd w:color="auto" w:fill="ffffff" w:val="clear"/>
      <w:suppressAutoHyphens w:val="1"/>
      <w:spacing w:line="274" w:lineRule="atLeast"/>
      <w:ind w:leftChars="-1" w:rightChars="0" w:hanging="360" w:firstLineChars="-1"/>
      <w:jc w:val="both"/>
      <w:textDirection w:val="btLr"/>
      <w:textAlignment w:val="top"/>
      <w:outlineLvl w:val="0"/>
    </w:pPr>
    <w:rPr>
      <w:b w:val="1"/>
      <w:bCs w:val="1"/>
      <w:i w:val="1"/>
      <w:iCs w:val="1"/>
      <w:w w:val="100"/>
      <w:position w:val="-1"/>
      <w:sz w:val="21"/>
      <w:szCs w:val="21"/>
      <w:effect w:val="none"/>
      <w:vertAlign w:val="baseline"/>
      <w:cs w:val="0"/>
      <w:em w:val="none"/>
      <w:lang w:bidi="ar-SA" w:eastAsia="und" w:val="und"/>
    </w:rPr>
  </w:style>
  <w:style w:type="character" w:styleId="Основнойтекст+Интервал1pt">
    <w:name w:val="Основной текст + Интервал 1 pt"/>
    <w:basedOn w:val="ОсновнойтекстЗнак"/>
    <w:next w:val="Основнойтекст+Интервал1pt"/>
    <w:autoRedefine w:val="0"/>
    <w:hidden w:val="0"/>
    <w:qFormat w:val="0"/>
    <w:rPr>
      <w:rFonts w:ascii="Times New Roman" w:cs="Times New Roman" w:hAnsi="Times New Roman"/>
      <w:spacing w:val="20"/>
      <w:w w:val="100"/>
      <w:position w:val="-1"/>
      <w:sz w:val="22"/>
      <w:szCs w:val="22"/>
      <w:effect w:val="none"/>
      <w:vertAlign w:val="baseline"/>
      <w:cs w:val="0"/>
      <w:em w:val="none"/>
      <w:lang w:bidi="ar-SA"/>
    </w:rPr>
  </w:style>
  <w:style w:type="character" w:styleId="Основнойтекст+TrebuchetMS">
    <w:name w:val="Основной текст + Trebuchet MS"/>
    <w:basedOn w:val="ОсновнойтекстЗнак"/>
    <w:next w:val="Основнойтекст+TrebuchetMS"/>
    <w:autoRedefine w:val="0"/>
    <w:hidden w:val="0"/>
    <w:qFormat w:val="0"/>
    <w:rPr>
      <w:rFonts w:ascii="Trebuchet MS" w:cs="Trebuchet MS" w:hAnsi="Trebuchet MS"/>
      <w:spacing w:val="0"/>
      <w:w w:val="100"/>
      <w:position w:val="-1"/>
      <w:sz w:val="20"/>
      <w:szCs w:val="20"/>
      <w:effect w:val="none"/>
      <w:vertAlign w:val="baseline"/>
      <w:cs w:val="0"/>
      <w:em w:val="none"/>
      <w:lang w:bidi="ar-SA"/>
    </w:rPr>
  </w:style>
  <w:style w:type="paragraph" w:styleId="Обычный(веб)">
    <w:name w:val="Обычный (веб)"/>
    <w:basedOn w:val="Обычный"/>
    <w:next w:val="Обычный(веб)"/>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uk-UA" w:val="uk-UA"/>
    </w:rPr>
  </w:style>
  <w:style w:type="character" w:styleId="Строгий">
    <w:name w:val="Строгий"/>
    <w:basedOn w:val="Основнойшрифтабзаца"/>
    <w:next w:val="Строгий"/>
    <w:autoRedefine w:val="0"/>
    <w:hidden w:val="0"/>
    <w:qFormat w:val="0"/>
    <w:rPr>
      <w:b w:val="1"/>
      <w:bCs w:val="1"/>
      <w:w w:val="100"/>
      <w:position w:val="-1"/>
      <w:effect w:val="none"/>
      <w:vertAlign w:val="baseline"/>
      <w:cs w:val="0"/>
      <w:em w:val="none"/>
      <w:lang/>
    </w:rPr>
  </w:style>
  <w:style w:type="character" w:styleId="Выделение">
    <w:name w:val="Выделение"/>
    <w:basedOn w:val="Основнойшрифтабзаца"/>
    <w:next w:val="Выделение"/>
    <w:autoRedefine w:val="0"/>
    <w:hidden w:val="0"/>
    <w:qFormat w:val="0"/>
    <w:rPr>
      <w:i w:val="1"/>
      <w:iCs w:val="1"/>
      <w:w w:val="100"/>
      <w:position w:val="-1"/>
      <w:effect w:val="none"/>
      <w:vertAlign w:val="baseline"/>
      <w:cs w:val="0"/>
      <w:em w:val="none"/>
      <w:lang/>
    </w:rPr>
  </w:style>
  <w:style w:type="paragraph" w:styleId="Схемадокумента">
    <w:name w:val="Схема документа"/>
    <w:basedOn w:val="Обычный"/>
    <w:next w:val="Схемадокумента"/>
    <w:autoRedefine w:val="0"/>
    <w:hidden w:val="0"/>
    <w:qFormat w:val="0"/>
    <w:pPr>
      <w:shd w:color="auto" w:fill="000080" w:val="clear"/>
      <w:suppressAutoHyphens w:val="1"/>
      <w:spacing w:line="1" w:lineRule="atLeast"/>
      <w:ind w:leftChars="-1" w:rightChars="0" w:firstLineChars="-1"/>
      <w:textDirection w:val="btLr"/>
      <w:textAlignment w:val="top"/>
      <w:outlineLvl w:val="0"/>
    </w:pPr>
    <w:rPr>
      <w:rFonts w:ascii="Tahoma" w:cs="Tahoma" w:hAnsi="Tahoma"/>
      <w:w w:val="100"/>
      <w:position w:val="-1"/>
      <w:sz w:val="20"/>
      <w:szCs w:val="20"/>
      <w:effect w:val="none"/>
      <w:vertAlign w:val="baseline"/>
      <w:cs w:val="0"/>
      <w:em w:val="none"/>
      <w:lang w:bidi="ar-SA" w:eastAsia="ru-RU" w:val="ru-RU"/>
    </w:rPr>
  </w:style>
  <w:style w:type="paragraph" w:styleId="Абзацсписка">
    <w:name w:val="Абзац списка"/>
    <w:basedOn w:val="Обычный"/>
    <w:next w:val="Абзацсписка"/>
    <w:autoRedefine w:val="0"/>
    <w:hidden w:val="0"/>
    <w:qFormat w:val="0"/>
    <w:pPr>
      <w:suppressAutoHyphens w:val="1"/>
      <w:spacing w:after="160" w:line="259" w:lineRule="auto"/>
      <w:ind w:left="720" w:leftChars="-1" w:rightChars="0" w:firstLineChars="-1"/>
      <w:contextualSpacing w:val="1"/>
      <w:textDirection w:val="btLr"/>
      <w:textAlignment w:val="top"/>
      <w:outlineLvl w:val="0"/>
    </w:pPr>
    <w:rPr>
      <w:rFonts w:ascii="Calibri" w:cs="Times New Roman" w:eastAsia="Calibri" w:hAnsi="Calibri"/>
      <w:w w:val="100"/>
      <w:position w:val="-1"/>
      <w:sz w:val="22"/>
      <w:szCs w:val="22"/>
      <w:effect w:val="none"/>
      <w:vertAlign w:val="baseline"/>
      <w:cs w:val="0"/>
      <w:em w:val="none"/>
      <w:lang w:bidi="ar-SA" w:eastAsia="en-US" w:val="ru-RU"/>
    </w:rPr>
  </w:style>
  <w:style w:type="paragraph" w:styleId="stk-reset">
    <w:name w:val="stk-reset"/>
    <w:basedOn w:val="Обычный"/>
    <w:next w:val="stk-reset"/>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XAD97b30jL8uKV62n5B3JmD3rQ==">AMUW2mXgLDuCp3sSgeq+O8FAhflhkTUpEOBrTy1WZQi39kQ+LMBhen86ZsL4f18qkPHXbIdCqnDqnSoi3PVO9xuc02q7cnxJpTV0Wa/5mIKoGk0XHzFGWRI=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2022-08-29T12:51:00Z</dcterms:created>
  <dc:creator>User</dc:creator>
</cp:coreProperties>
</file>